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2C869" w14:textId="77777777" w:rsidR="00625621" w:rsidRPr="00C71970" w:rsidRDefault="0062562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</w:rPr>
      </w:pPr>
    </w:p>
    <w:p w14:paraId="466F4C38" w14:textId="77777777" w:rsidR="00625621" w:rsidRPr="00C71970" w:rsidRDefault="007139E0">
      <w:pPr>
        <w:spacing w:before="240" w:after="200" w:line="360" w:lineRule="auto"/>
        <w:jc w:val="center"/>
        <w:rPr>
          <w:rFonts w:asciiTheme="minorHAnsi" w:hAnsiTheme="minorHAnsi" w:cstheme="minorHAnsi"/>
          <w:b/>
          <w:bCs/>
          <w:color w:val="000000"/>
          <w:sz w:val="32"/>
          <w:szCs w:val="32"/>
        </w:rPr>
      </w:pPr>
      <w:r w:rsidRPr="00C71970">
        <w:rPr>
          <w:rFonts w:asciiTheme="minorHAnsi" w:hAnsiTheme="minorHAnsi" w:cstheme="minorHAnsi"/>
          <w:b/>
          <w:bCs/>
          <w:color w:val="000000"/>
          <w:sz w:val="32"/>
          <w:szCs w:val="32"/>
        </w:rPr>
        <w:t>POLÍTICA DE CALIDAD</w:t>
      </w:r>
    </w:p>
    <w:p w14:paraId="36CBE5B9" w14:textId="77777777" w:rsidR="00625621" w:rsidRPr="00C71970" w:rsidRDefault="00625621">
      <w:pPr>
        <w:spacing w:after="200" w:line="276" w:lineRule="auto"/>
        <w:jc w:val="both"/>
        <w:rPr>
          <w:rFonts w:asciiTheme="minorHAnsi" w:eastAsia="Quattrocento Sans" w:hAnsiTheme="minorHAnsi" w:cstheme="minorHAnsi"/>
          <w:b/>
          <w:bCs/>
          <w:color w:val="0D0D0D"/>
          <w:highlight w:val="white"/>
        </w:rPr>
      </w:pPr>
    </w:p>
    <w:p w14:paraId="4738BAD4" w14:textId="77777777" w:rsidR="00625621" w:rsidRPr="00C71970" w:rsidRDefault="007139E0">
      <w:pPr>
        <w:spacing w:after="20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71970">
        <w:rPr>
          <w:rFonts w:asciiTheme="minorHAnsi" w:eastAsia="Quattrocento Sans" w:hAnsiTheme="minorHAnsi" w:cstheme="minorHAnsi"/>
          <w:color w:val="0D0D0D"/>
          <w:highlight w:val="white"/>
        </w:rPr>
        <w:t>HS TALLERES S.R.L., Es una Empresa Automotriz con más de dos décadas de experiencia en el rubro de mecánica automotriz, conocedores de las necesidades y expectativas de nuestros clientes, establece la presente política como marco de referencia para el establecimiento de los objetivos de calidad, por lo que declara y asume los siguientes compromisos:</w:t>
      </w:r>
    </w:p>
    <w:p w14:paraId="23ABE6E5" w14:textId="77777777" w:rsidR="00625621" w:rsidRPr="00C71970" w:rsidRDefault="007139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Theme="minorHAnsi" w:hAnsiTheme="minorHAnsi" w:cstheme="minorHAnsi"/>
          <w:color w:val="000000"/>
          <w:sz w:val="24"/>
          <w:szCs w:val="24"/>
        </w:rPr>
      </w:pPr>
      <w:r w:rsidRPr="00C71970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14:paraId="14C5B61C" w14:textId="77777777" w:rsidR="00625621" w:rsidRPr="00C71970" w:rsidRDefault="007139E0" w:rsidP="00B467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851" w:right="615"/>
        <w:jc w:val="both"/>
        <w:rPr>
          <w:rFonts w:asciiTheme="minorHAnsi" w:hAnsiTheme="minorHAnsi" w:cstheme="minorHAnsi"/>
        </w:rPr>
      </w:pPr>
      <w:r w:rsidRPr="00C71970">
        <w:rPr>
          <w:rFonts w:asciiTheme="minorHAnsi" w:hAnsiTheme="minorHAnsi" w:cstheme="minorHAnsi"/>
          <w:color w:val="000000"/>
          <w:sz w:val="24"/>
          <w:szCs w:val="24"/>
        </w:rPr>
        <w:t xml:space="preserve">Cumplir con los </w:t>
      </w:r>
      <w:r w:rsidRPr="00C71970">
        <w:rPr>
          <w:rFonts w:asciiTheme="minorHAnsi" w:hAnsiTheme="minorHAnsi" w:cstheme="minorHAnsi"/>
          <w:b/>
          <w:bCs/>
          <w:color w:val="000000"/>
          <w:sz w:val="24"/>
          <w:szCs w:val="24"/>
        </w:rPr>
        <w:t>requisitos de nuestros clientes, satisfaciendo sus necesidades y expectativas</w:t>
      </w:r>
      <w:r w:rsidRPr="00C71970">
        <w:rPr>
          <w:rFonts w:asciiTheme="minorHAnsi" w:hAnsiTheme="minorHAnsi" w:cstheme="minorHAnsi"/>
          <w:color w:val="000000"/>
          <w:sz w:val="24"/>
          <w:szCs w:val="24"/>
        </w:rPr>
        <w:t xml:space="preserve">, garantizando un servicio de calidad y cumpliendo con los tiempos de entrega. </w:t>
      </w:r>
    </w:p>
    <w:p w14:paraId="7FE81E9E" w14:textId="011FA81B" w:rsidR="00625621" w:rsidRPr="00C71970" w:rsidRDefault="007139E0" w:rsidP="00B467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851" w:right="615"/>
        <w:jc w:val="both"/>
        <w:rPr>
          <w:rFonts w:asciiTheme="minorHAnsi" w:hAnsiTheme="minorHAnsi" w:cstheme="minorHAnsi"/>
        </w:rPr>
      </w:pPr>
      <w:r w:rsidRPr="00C71970">
        <w:rPr>
          <w:rFonts w:asciiTheme="minorHAnsi" w:hAnsiTheme="minorHAnsi" w:cstheme="minorHAnsi"/>
          <w:color w:val="000000"/>
          <w:sz w:val="24"/>
          <w:szCs w:val="24"/>
        </w:rPr>
        <w:t xml:space="preserve">Concientizar, </w:t>
      </w:r>
      <w:r w:rsidRPr="00C71970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formar y </w:t>
      </w:r>
      <w:r w:rsidR="00B46761" w:rsidRPr="00C71970">
        <w:rPr>
          <w:rFonts w:asciiTheme="minorHAnsi" w:hAnsiTheme="minorHAnsi" w:cstheme="minorHAnsi"/>
          <w:b/>
          <w:bCs/>
          <w:color w:val="000000"/>
          <w:sz w:val="24"/>
          <w:szCs w:val="24"/>
        </w:rPr>
        <w:t>motivar</w:t>
      </w:r>
      <w:r w:rsidRPr="00C71970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al personal de la empresa</w:t>
      </w:r>
      <w:r w:rsidRPr="00C71970">
        <w:rPr>
          <w:rFonts w:asciiTheme="minorHAnsi" w:hAnsiTheme="minorHAnsi" w:cstheme="minorHAnsi"/>
          <w:color w:val="000000"/>
          <w:sz w:val="24"/>
          <w:szCs w:val="24"/>
        </w:rPr>
        <w:t xml:space="preserve">, sobre la importancia de la implantación y desarrollo de un Sistema de Gestión de la Calidad y sobre su implicancia en el cumplimiento de las expectativas de los clientes y partes interesadas. </w:t>
      </w:r>
    </w:p>
    <w:p w14:paraId="06EB9A6C" w14:textId="77777777" w:rsidR="00625621" w:rsidRPr="00C71970" w:rsidRDefault="007139E0" w:rsidP="00B467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851" w:right="615"/>
        <w:jc w:val="both"/>
        <w:rPr>
          <w:rFonts w:asciiTheme="minorHAnsi" w:hAnsiTheme="minorHAnsi" w:cstheme="minorHAnsi"/>
        </w:rPr>
      </w:pPr>
      <w:r w:rsidRPr="00C71970">
        <w:rPr>
          <w:rFonts w:asciiTheme="minorHAnsi" w:hAnsiTheme="minorHAnsi" w:cstheme="minorHAnsi"/>
          <w:b/>
          <w:bCs/>
          <w:color w:val="000000"/>
          <w:sz w:val="24"/>
          <w:szCs w:val="24"/>
        </w:rPr>
        <w:t>Cumplir con la normativa legal vigente</w:t>
      </w:r>
      <w:r w:rsidRPr="00C71970">
        <w:rPr>
          <w:rFonts w:asciiTheme="minorHAnsi" w:hAnsiTheme="minorHAnsi" w:cstheme="minorHAnsi"/>
          <w:color w:val="000000"/>
          <w:sz w:val="24"/>
          <w:szCs w:val="24"/>
        </w:rPr>
        <w:t xml:space="preserve">, los requisitos internos y otros acuerdos suscritos que regulan nuestro servicio. </w:t>
      </w:r>
    </w:p>
    <w:p w14:paraId="178FE100" w14:textId="77777777" w:rsidR="00625621" w:rsidRPr="00C71970" w:rsidRDefault="007139E0" w:rsidP="00B467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851" w:right="615"/>
        <w:jc w:val="both"/>
        <w:rPr>
          <w:rFonts w:asciiTheme="minorHAnsi" w:hAnsiTheme="minorHAnsi" w:cstheme="minorHAnsi"/>
        </w:rPr>
      </w:pPr>
      <w:r w:rsidRPr="00C71970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Mejorar continuamente </w:t>
      </w:r>
      <w:r w:rsidRPr="00C71970">
        <w:rPr>
          <w:rFonts w:asciiTheme="minorHAnsi" w:hAnsiTheme="minorHAnsi" w:cstheme="minorHAnsi"/>
          <w:color w:val="000000"/>
          <w:sz w:val="24"/>
          <w:szCs w:val="24"/>
        </w:rPr>
        <w:t>los procesos de servicios y el desempeño del Sistema de Gestión de la Calidad</w:t>
      </w:r>
    </w:p>
    <w:p w14:paraId="05B78695" w14:textId="1A9FC232" w:rsidR="00625621" w:rsidRPr="00C71970" w:rsidRDefault="007139E0" w:rsidP="00B467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851" w:right="615"/>
        <w:jc w:val="both"/>
        <w:rPr>
          <w:rFonts w:asciiTheme="minorHAnsi" w:hAnsiTheme="minorHAnsi" w:cstheme="minorHAnsi"/>
          <w:sz w:val="24"/>
          <w:szCs w:val="24"/>
        </w:rPr>
      </w:pPr>
      <w:r w:rsidRPr="00C71970">
        <w:rPr>
          <w:rFonts w:asciiTheme="minorHAnsi" w:hAnsiTheme="minorHAnsi" w:cstheme="minorHAnsi"/>
          <w:sz w:val="24"/>
          <w:szCs w:val="24"/>
        </w:rPr>
        <w:t xml:space="preserve">Tener en cuenta las reclamaciones de las partes interesadas </w:t>
      </w:r>
      <w:r w:rsidRPr="00C71970">
        <w:rPr>
          <w:rFonts w:asciiTheme="minorHAnsi" w:hAnsiTheme="minorHAnsi" w:cstheme="minorHAnsi"/>
          <w:b/>
          <w:bCs/>
          <w:sz w:val="24"/>
          <w:szCs w:val="24"/>
        </w:rPr>
        <w:t>(marcas, importador, cliente, residentes, legisladores y autoridades)</w:t>
      </w:r>
      <w:r w:rsidRPr="00C71970">
        <w:rPr>
          <w:rFonts w:asciiTheme="minorHAnsi" w:hAnsiTheme="minorHAnsi" w:cstheme="minorHAnsi"/>
          <w:sz w:val="24"/>
          <w:szCs w:val="24"/>
        </w:rPr>
        <w:t>.</w:t>
      </w:r>
    </w:p>
    <w:p w14:paraId="6CB2C3D7" w14:textId="77777777" w:rsidR="00625621" w:rsidRPr="00C71970" w:rsidRDefault="006256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Theme="minorHAnsi" w:hAnsiTheme="minorHAnsi" w:cstheme="minorHAnsi"/>
          <w:color w:val="000000"/>
          <w:sz w:val="24"/>
          <w:szCs w:val="24"/>
        </w:rPr>
      </w:pPr>
    </w:p>
    <w:p w14:paraId="210FF469" w14:textId="77777777" w:rsidR="00625621" w:rsidRPr="00C71970" w:rsidRDefault="007139E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 w:right="708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C71970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0" behindDoc="0" locked="0" layoutInCell="1" hidden="0" allowOverlap="1" wp14:anchorId="16AD28DF" wp14:editId="0C05BACC">
            <wp:simplePos x="0" y="0"/>
            <wp:positionH relativeFrom="column">
              <wp:posOffset>4752842</wp:posOffset>
            </wp:positionH>
            <wp:positionV relativeFrom="paragraph">
              <wp:posOffset>256372</wp:posOffset>
            </wp:positionV>
            <wp:extent cx="1066310" cy="1238250"/>
            <wp:effectExtent l="0" t="0" r="0" b="0"/>
            <wp:wrapNone/>
            <wp:docPr id="2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66310" cy="1238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C2029CC" w14:textId="77777777" w:rsidR="00625621" w:rsidRPr="00C71970" w:rsidRDefault="00625621">
      <w:pPr>
        <w:spacing w:line="276" w:lineRule="auto"/>
        <w:ind w:right="758"/>
        <w:jc w:val="both"/>
        <w:rPr>
          <w:rFonts w:asciiTheme="minorHAnsi" w:hAnsiTheme="minorHAnsi" w:cstheme="minorHAnsi"/>
          <w:sz w:val="24"/>
          <w:szCs w:val="24"/>
        </w:rPr>
      </w:pPr>
    </w:p>
    <w:p w14:paraId="78F06626" w14:textId="77777777" w:rsidR="00625621" w:rsidRPr="00C71970" w:rsidRDefault="00625621">
      <w:pPr>
        <w:spacing w:line="276" w:lineRule="auto"/>
        <w:ind w:right="758"/>
        <w:jc w:val="both"/>
        <w:rPr>
          <w:rFonts w:asciiTheme="minorHAnsi" w:hAnsiTheme="minorHAnsi" w:cstheme="minorHAnsi"/>
          <w:sz w:val="24"/>
          <w:szCs w:val="24"/>
        </w:rPr>
      </w:pPr>
    </w:p>
    <w:p w14:paraId="398BC780" w14:textId="77777777" w:rsidR="00625621" w:rsidRPr="00C71970" w:rsidRDefault="007139E0">
      <w:pPr>
        <w:tabs>
          <w:tab w:val="left" w:pos="9075"/>
        </w:tabs>
        <w:spacing w:after="0"/>
        <w:rPr>
          <w:rFonts w:asciiTheme="minorHAnsi" w:hAnsiTheme="minorHAnsi" w:cstheme="minorHAnsi"/>
          <w:b/>
          <w:bCs/>
          <w:sz w:val="32"/>
          <w:szCs w:val="32"/>
        </w:rPr>
      </w:pPr>
      <w:r w:rsidRPr="00C71970">
        <w:rPr>
          <w:rFonts w:asciiTheme="minorHAnsi" w:hAnsiTheme="minorHAnsi" w:cstheme="minorHAnsi"/>
          <w:b/>
          <w:bCs/>
          <w:sz w:val="32"/>
          <w:szCs w:val="32"/>
        </w:rPr>
        <w:tab/>
      </w:r>
    </w:p>
    <w:p w14:paraId="4271518A" w14:textId="77777777" w:rsidR="00625621" w:rsidRPr="00C71970" w:rsidRDefault="007139E0">
      <w:pPr>
        <w:spacing w:after="0"/>
        <w:jc w:val="right"/>
        <w:rPr>
          <w:rFonts w:asciiTheme="minorHAnsi" w:hAnsiTheme="minorHAnsi" w:cstheme="minorHAnsi"/>
          <w:b/>
          <w:bCs/>
          <w:sz w:val="28"/>
          <w:szCs w:val="28"/>
        </w:rPr>
      </w:pPr>
      <w:r w:rsidRPr="00C71970">
        <w:rPr>
          <w:rFonts w:asciiTheme="minorHAnsi" w:hAnsiTheme="minorHAnsi" w:cstheme="minorHAnsi"/>
          <w:b/>
          <w:bCs/>
          <w:sz w:val="28"/>
          <w:szCs w:val="28"/>
        </w:rPr>
        <w:t>Gerente General</w:t>
      </w:r>
    </w:p>
    <w:p w14:paraId="10520562" w14:textId="77777777" w:rsidR="00625621" w:rsidRPr="00C71970" w:rsidRDefault="007139E0">
      <w:pPr>
        <w:spacing w:after="0"/>
        <w:jc w:val="right"/>
        <w:rPr>
          <w:rFonts w:asciiTheme="minorHAnsi" w:hAnsiTheme="minorHAnsi" w:cstheme="minorHAnsi"/>
          <w:b/>
          <w:bCs/>
          <w:sz w:val="20"/>
          <w:szCs w:val="20"/>
        </w:rPr>
      </w:pPr>
      <w:r w:rsidRPr="00C71970">
        <w:rPr>
          <w:rFonts w:asciiTheme="minorHAnsi" w:hAnsiTheme="minorHAnsi" w:cstheme="minorHAnsi"/>
          <w:b/>
          <w:bCs/>
          <w:sz w:val="20"/>
          <w:szCs w:val="20"/>
        </w:rPr>
        <w:t>HUGO MARISCAL</w:t>
      </w:r>
    </w:p>
    <w:p w14:paraId="35A549CF" w14:textId="77777777" w:rsidR="00625621" w:rsidRPr="00C71970" w:rsidRDefault="007139E0">
      <w:pPr>
        <w:spacing w:after="0"/>
        <w:jc w:val="right"/>
        <w:rPr>
          <w:rFonts w:asciiTheme="minorHAnsi" w:hAnsiTheme="minorHAnsi" w:cstheme="minorHAnsi"/>
          <w:sz w:val="20"/>
          <w:szCs w:val="20"/>
        </w:rPr>
      </w:pPr>
      <w:bookmarkStart w:id="0" w:name="_heading=h.bdi3fo7cp8m1" w:colFirst="0" w:colLast="0"/>
      <w:bookmarkEnd w:id="0"/>
      <w:r w:rsidRPr="00C71970">
        <w:rPr>
          <w:rFonts w:asciiTheme="minorHAnsi" w:hAnsiTheme="minorHAnsi" w:cstheme="minorHAnsi"/>
          <w:sz w:val="20"/>
          <w:szCs w:val="20"/>
        </w:rPr>
        <w:t>Cusco, 15 de enero del 2026</w:t>
      </w:r>
    </w:p>
    <w:sectPr w:rsidR="00625621" w:rsidRPr="00C71970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992" w:right="1418" w:bottom="720" w:left="1418" w:header="709" w:footer="19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AC042" w14:textId="77777777" w:rsidR="00955DCF" w:rsidRDefault="00955DCF">
      <w:pPr>
        <w:spacing w:after="0" w:line="240" w:lineRule="auto"/>
      </w:pPr>
      <w:r>
        <w:separator/>
      </w:r>
    </w:p>
  </w:endnote>
  <w:endnote w:type="continuationSeparator" w:id="0">
    <w:p w14:paraId="1DEF3DCD" w14:textId="77777777" w:rsidR="00955DCF" w:rsidRDefault="00955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A8E38C39-3185-42D6-9EDA-B1887F6F901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55AC5A6A-F277-4586-8596-06D5B1773236}"/>
    <w:embedBold r:id="rId3" w:fontKey="{12499CE8-C336-4E3E-9247-D6864D3490F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2FA006CF-19B3-4F1A-A108-1D92C2A634B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35BF9AE5-2714-4D4C-A027-F53E373456D5}"/>
  </w:font>
  <w:font w:name="Quattrocento Sans">
    <w:altName w:val="Calibri"/>
    <w:charset w:val="00"/>
    <w:family w:val="swiss"/>
    <w:pitch w:val="variable"/>
    <w:sig w:usb0="800000BF" w:usb1="4000005B" w:usb2="00000000" w:usb3="00000000" w:csb0="00000001" w:csb1="00000000"/>
  </w:font>
  <w:font w:name="Alata">
    <w:charset w:val="00"/>
    <w:family w:val="auto"/>
    <w:pitch w:val="default"/>
    <w:embedRegular r:id="rId6" w:fontKey="{F48A78E7-4532-41F6-8C0F-C9943A8723F3}"/>
    <w:embedBold r:id="rId7" w:fontKey="{56FAFEB3-F5A2-4683-9E66-2BD6BBEA7A31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8" w:fontKey="{31297254-00A3-4A6E-A76A-40564D264CE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E1650" w14:textId="58526998" w:rsidR="00625621" w:rsidRDefault="007139E0" w:rsidP="00B4676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ind w:left="-567" w:right="-518"/>
      <w:jc w:val="both"/>
      <w:rPr>
        <w:rFonts w:ascii="Alata" w:eastAsia="Alata" w:hAnsi="Alata" w:cs="Alata"/>
        <w:color w:val="002060"/>
        <w:sz w:val="16"/>
        <w:szCs w:val="16"/>
      </w:rPr>
    </w:pPr>
    <w:r>
      <w:rPr>
        <w:rFonts w:ascii="Alata" w:eastAsia="Alata" w:hAnsi="Alata" w:cs="Alata"/>
        <w:color w:val="002060"/>
        <w:sz w:val="16"/>
        <w:szCs w:val="16"/>
      </w:rPr>
      <w:t xml:space="preserve">www.hstalleres.com                                                                               Teléfono: 084 245056                                  </w:t>
    </w:r>
    <w:r w:rsidR="00B46761">
      <w:rPr>
        <w:rFonts w:ascii="Alata" w:eastAsia="Alata" w:hAnsi="Alata" w:cs="Alata"/>
        <w:color w:val="002060"/>
        <w:sz w:val="16"/>
        <w:szCs w:val="16"/>
      </w:rPr>
      <w:t xml:space="preserve">      </w:t>
    </w:r>
    <w:r>
      <w:rPr>
        <w:rFonts w:ascii="Alata" w:eastAsia="Alata" w:hAnsi="Alata" w:cs="Alata"/>
        <w:color w:val="002060"/>
        <w:sz w:val="16"/>
        <w:szCs w:val="16"/>
      </w:rPr>
      <w:t xml:space="preserve">             </w:t>
    </w:r>
    <w:r w:rsidR="00B46761">
      <w:rPr>
        <w:rFonts w:ascii="Alata" w:eastAsia="Alata" w:hAnsi="Alata" w:cs="Alata"/>
        <w:color w:val="002060"/>
        <w:sz w:val="16"/>
        <w:szCs w:val="16"/>
      </w:rPr>
      <w:t xml:space="preserve">   </w:t>
    </w:r>
    <w:r>
      <w:rPr>
        <w:rFonts w:ascii="Alata" w:eastAsia="Alata" w:hAnsi="Alata" w:cs="Alata"/>
        <w:color w:val="002060"/>
        <w:sz w:val="16"/>
        <w:szCs w:val="16"/>
      </w:rPr>
      <w:t xml:space="preserve">República de Venezuela </w:t>
    </w:r>
    <w:r>
      <w:rPr>
        <w:rFonts w:ascii="Alata" w:eastAsia="Alata" w:hAnsi="Alata" w:cs="Alata"/>
        <w:b/>
        <w:bCs/>
        <w:color w:val="002060"/>
        <w:sz w:val="16"/>
        <w:szCs w:val="16"/>
      </w:rPr>
      <w:t>I-16</w:t>
    </w:r>
  </w:p>
  <w:p w14:paraId="454ACDEF" w14:textId="2ACD55C7" w:rsidR="00625621" w:rsidRDefault="00B46761" w:rsidP="00B4676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ind w:right="-518"/>
      <w:jc w:val="right"/>
      <w:rPr>
        <w:rFonts w:ascii="Alata" w:eastAsia="Alata" w:hAnsi="Alata" w:cs="Alata"/>
        <w:color w:val="002060"/>
        <w:sz w:val="16"/>
        <w:szCs w:val="16"/>
      </w:rPr>
    </w:pPr>
    <w:r>
      <w:rPr>
        <w:rFonts w:ascii="Alata" w:eastAsia="Alata" w:hAnsi="Alata" w:cs="Alata"/>
        <w:color w:val="002060"/>
        <w:sz w:val="16"/>
        <w:szCs w:val="16"/>
      </w:rPr>
      <w:tab/>
    </w:r>
    <w:r>
      <w:rPr>
        <w:rFonts w:ascii="Alata" w:eastAsia="Alata" w:hAnsi="Alata" w:cs="Alata"/>
        <w:color w:val="002060"/>
        <w:sz w:val="16"/>
        <w:szCs w:val="16"/>
      </w:rPr>
      <w:tab/>
      <w:t xml:space="preserve">    </w:t>
    </w:r>
    <w:r w:rsidR="007139E0">
      <w:rPr>
        <w:rFonts w:ascii="Alata" w:eastAsia="Alata" w:hAnsi="Alata" w:cs="Alata"/>
        <w:color w:val="002060"/>
        <w:sz w:val="16"/>
        <w:szCs w:val="16"/>
      </w:rPr>
      <w:t>Parque Industrial - Wánchaq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C15D0" w14:textId="77777777" w:rsidR="00955DCF" w:rsidRDefault="00955DCF">
      <w:pPr>
        <w:spacing w:after="0" w:line="240" w:lineRule="auto"/>
      </w:pPr>
      <w:r>
        <w:separator/>
      </w:r>
    </w:p>
  </w:footnote>
  <w:footnote w:type="continuationSeparator" w:id="0">
    <w:p w14:paraId="7F14D88B" w14:textId="77777777" w:rsidR="00955DCF" w:rsidRDefault="00955D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13AB3" w14:textId="77777777" w:rsidR="0062562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color w:val="000000"/>
      </w:rPr>
      <w:pict w14:anchorId="06D864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498.2pt;height:266.55pt;z-index:-251656704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17893" w14:textId="24A2FFFE" w:rsidR="00625621" w:rsidRPr="00B46761" w:rsidRDefault="00B46761" w:rsidP="00B46761">
    <w:pPr>
      <w:spacing w:after="0"/>
      <w:jc w:val="right"/>
      <w:rPr>
        <w:rFonts w:asciiTheme="minorHAnsi" w:hAnsiTheme="minorHAnsi" w:cstheme="minorHAnsi"/>
        <w:sz w:val="24"/>
        <w:szCs w:val="24"/>
      </w:rPr>
    </w:pPr>
    <w:r>
      <w:rPr>
        <w:noProof/>
      </w:rPr>
      <w:drawing>
        <wp:anchor distT="0" distB="0" distL="114300" distR="114300" simplePos="0" relativeHeight="251655680" behindDoc="0" locked="0" layoutInCell="1" hidden="0" allowOverlap="1" wp14:anchorId="3696B471" wp14:editId="1083B1E0">
          <wp:simplePos x="0" y="0"/>
          <wp:positionH relativeFrom="column">
            <wp:posOffset>-503319</wp:posOffset>
          </wp:positionH>
          <wp:positionV relativeFrom="paragraph">
            <wp:posOffset>-239695</wp:posOffset>
          </wp:positionV>
          <wp:extent cx="1264998" cy="677333"/>
          <wp:effectExtent l="0" t="0" r="0" b="0"/>
          <wp:wrapNone/>
          <wp:docPr id="5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64998" cy="67733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color w:val="000000"/>
        <w:sz w:val="20"/>
        <w:szCs w:val="20"/>
      </w:rPr>
      <w:t xml:space="preserve">GGG-O-01 </w:t>
    </w:r>
    <w:r w:rsidR="007139E0">
      <w:rPr>
        <w:color w:val="000000"/>
        <w:sz w:val="20"/>
        <w:szCs w:val="20"/>
      </w:rPr>
      <w:t>Política de calidad</w:t>
    </w:r>
    <w:r>
      <w:rPr>
        <w:color w:val="000000"/>
        <w:sz w:val="20"/>
        <w:szCs w:val="20"/>
      </w:rPr>
      <w:br/>
    </w:r>
    <w:r w:rsidRPr="00C71970">
      <w:rPr>
        <w:rFonts w:asciiTheme="minorHAnsi" w:hAnsiTheme="minorHAnsi" w:cstheme="minorHAnsi"/>
        <w:sz w:val="20"/>
        <w:szCs w:val="20"/>
      </w:rPr>
      <w:t>Versión 0</w:t>
    </w:r>
    <w:r>
      <w:rPr>
        <w:rFonts w:asciiTheme="minorHAnsi" w:hAnsiTheme="minorHAnsi" w:cstheme="minorHAnsi"/>
        <w:sz w:val="20"/>
        <w:szCs w:val="20"/>
      </w:rPr>
      <w:t>5</w:t>
    </w:r>
    <w:r w:rsidR="00000000">
      <w:rPr>
        <w:color w:val="000000"/>
        <w:sz w:val="20"/>
        <w:szCs w:val="20"/>
      </w:rPr>
      <w:pict w14:anchorId="494D16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7" type="#_x0000_t75" alt="" style="position:absolute;left:0;text-align:left;margin-left:59.45pt;margin-top:133.55pt;width:354.1pt;height:189.45pt;z-index:-251658752;mso-position-horizontal:absolute;mso-position-horizontal-relative:margin;mso-position-vertical:absolute;mso-position-vertical-relative:margin">
          <v:imagedata r:id="rId2" o:title="image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8C96A" w14:textId="77777777" w:rsidR="0062562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color w:val="000000"/>
      </w:rPr>
      <w:pict w14:anchorId="39EA83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6" type="#_x0000_t75" alt="" style="position:absolute;margin-left:0;margin-top:0;width:498.2pt;height:266.55pt;z-index:-251657728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F11BD3"/>
    <w:multiLevelType w:val="multilevel"/>
    <w:tmpl w:val="4D6A3032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 w16cid:durableId="202139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621"/>
    <w:rsid w:val="000C29DB"/>
    <w:rsid w:val="000F6397"/>
    <w:rsid w:val="004543CB"/>
    <w:rsid w:val="004B322C"/>
    <w:rsid w:val="00625621"/>
    <w:rsid w:val="0064760C"/>
    <w:rsid w:val="006E30BD"/>
    <w:rsid w:val="007139E0"/>
    <w:rsid w:val="007E3EFE"/>
    <w:rsid w:val="00955DCF"/>
    <w:rsid w:val="009D1FA7"/>
    <w:rsid w:val="00A372A0"/>
    <w:rsid w:val="00B46761"/>
    <w:rsid w:val="00C71970"/>
    <w:rsid w:val="00CA3676"/>
    <w:rsid w:val="00F620A9"/>
    <w:rsid w:val="00FC4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48386AE"/>
  <w15:docId w15:val="{CE57E953-6169-4CCA-A9EE-14C3564CD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70517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0517A"/>
  </w:style>
  <w:style w:type="paragraph" w:styleId="Piedepgina">
    <w:name w:val="footer"/>
    <w:basedOn w:val="Normal"/>
    <w:link w:val="PiedepginaCar"/>
    <w:uiPriority w:val="99"/>
    <w:unhideWhenUsed/>
    <w:rsid w:val="0070517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0517A"/>
  </w:style>
  <w:style w:type="character" w:styleId="Hipervnculo">
    <w:name w:val="Hyperlink"/>
    <w:basedOn w:val="Fuentedeprrafopredeter"/>
    <w:uiPriority w:val="99"/>
    <w:unhideWhenUsed/>
    <w:rsid w:val="0070517A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875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8757A"/>
    <w:rPr>
      <w:rFonts w:ascii="Segoe UI" w:hAnsi="Segoe UI" w:cs="Segoe UI"/>
      <w:sz w:val="18"/>
      <w:szCs w:val="18"/>
    </w:rPr>
  </w:style>
  <w:style w:type="character" w:styleId="Mencinsinresolver">
    <w:name w:val="Unresolved Mention"/>
    <w:basedOn w:val="Fuentedeprrafopredeter"/>
    <w:uiPriority w:val="99"/>
    <w:semiHidden/>
    <w:unhideWhenUsed/>
    <w:rsid w:val="00E568E9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F4065"/>
    <w:pPr>
      <w:ind w:left="720"/>
      <w:contextualSpacing/>
    </w:pPr>
  </w:style>
  <w:style w:type="character" w:styleId="Textoennegrita">
    <w:name w:val="Strong"/>
    <w:basedOn w:val="Fuentedeprrafopredeter"/>
    <w:uiPriority w:val="22"/>
    <w:qFormat/>
    <w:rsid w:val="007D266C"/>
    <w:rPr>
      <w:b/>
      <w:bCs/>
    </w:rPr>
  </w:style>
  <w:style w:type="paragraph" w:customStyle="1" w:styleId="Default">
    <w:name w:val="Default"/>
    <w:rsid w:val="005025B1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es-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ch/9u4Oli/5bGcivTnaBUn2nog==">CgMxLjAyDmguYmRpM2ZvN2NwOG0xOAByITFHNWUxWDNOakdhUEJIT2JHd2VBSkk2U2dFWVF3c3l4Uw==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Usuario</cp:lastModifiedBy>
  <cp:revision>2</cp:revision>
  <cp:lastPrinted>2026-02-26T22:43:00Z</cp:lastPrinted>
  <dcterms:created xsi:type="dcterms:W3CDTF">2026-10-13T13:55:00Z</dcterms:created>
  <dcterms:modified xsi:type="dcterms:W3CDTF">2026-10-13T13:55:00Z</dcterms:modified>
</cp:coreProperties>
</file>